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2BF65742" w:rsidR="00D12567" w:rsidRPr="003D7B04" w:rsidRDefault="00056749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3E8F8E32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D828B6">
        <w:rPr>
          <w:rFonts w:cs="Calibri"/>
          <w:szCs w:val="24"/>
          <w:u w:val="single"/>
        </w:rPr>
        <w:t>1</w:t>
      </w:r>
      <w:r w:rsidR="00F15CF5">
        <w:rPr>
          <w:rFonts w:cs="Calibri"/>
          <w:szCs w:val="24"/>
          <w:u w:val="single"/>
        </w:rPr>
        <w:t>9</w:t>
      </w:r>
      <w:r w:rsidR="00011600">
        <w:rPr>
          <w:rFonts w:cs="Calibri"/>
          <w:szCs w:val="24"/>
          <w:u w:val="single"/>
        </w:rPr>
        <w:t>.02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3B7F68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5129F516" w14:textId="23D2A54D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Využití informační nástěnky – ČSOP (mat. č. 52/2024)</w:t>
      </w:r>
    </w:p>
    <w:p w14:paraId="3A01C89D" w14:textId="31733E13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4A3531">
        <w:rPr>
          <w:rFonts w:cs="Calibri"/>
          <w:b/>
          <w:szCs w:val="24"/>
          <w:u w:val="single"/>
        </w:rPr>
        <w:t>5</w:t>
      </w:r>
      <w:r w:rsidR="00AF65A8">
        <w:rPr>
          <w:rFonts w:cs="Calibri"/>
          <w:b/>
          <w:szCs w:val="24"/>
          <w:u w:val="single"/>
        </w:rPr>
        <w:t>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17A08B9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B7CEC58" w14:textId="6ABB508B" w:rsidR="005B4B60" w:rsidRDefault="005B4B60" w:rsidP="005B4B60">
      <w:pPr>
        <w:suppressAutoHyphens w:val="0"/>
        <w:contextualSpacing/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I. Bere na vědomí </w:t>
      </w:r>
    </w:p>
    <w:p w14:paraId="3283CC8D" w14:textId="77777777" w:rsidR="005B4B60" w:rsidRDefault="005B4B60" w:rsidP="005B4B60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žádost ZO ČSOP o možnosti využití informační nástěnky </w:t>
      </w:r>
      <w:proofErr w:type="spellStart"/>
      <w:r>
        <w:rPr>
          <w:rFonts w:cs="Calibri"/>
          <w:bCs/>
          <w:szCs w:val="24"/>
        </w:rPr>
        <w:t>MěÚ</w:t>
      </w:r>
      <w:proofErr w:type="spellEnd"/>
      <w:r>
        <w:rPr>
          <w:rFonts w:cs="Calibri"/>
          <w:bCs/>
          <w:szCs w:val="24"/>
        </w:rPr>
        <w:t xml:space="preserve"> Sezimovo Ústí.</w:t>
      </w:r>
    </w:p>
    <w:p w14:paraId="29C610F8" w14:textId="26B41025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5B4B60"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1626022" w14:textId="77777777" w:rsidR="006113CC" w:rsidRDefault="006113CC" w:rsidP="00230FD2">
      <w:pPr>
        <w:contextualSpacing/>
        <w:jc w:val="both"/>
        <w:rPr>
          <w:rFonts w:cs="Calibri"/>
          <w:szCs w:val="24"/>
        </w:rPr>
      </w:pPr>
    </w:p>
    <w:p w14:paraId="5E2D0D65" w14:textId="6106E9B7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Vyřazení a odprodej vozidla Renault TRAFIC (mat. č. 53/2024)</w:t>
      </w:r>
    </w:p>
    <w:p w14:paraId="3AB0A1FC" w14:textId="0528FF98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5430914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11E0A82" w14:textId="77777777" w:rsidR="005B4B60" w:rsidRDefault="005B4B60" w:rsidP="005B4B60">
      <w:pPr>
        <w:pStyle w:val="Nzev"/>
        <w:jc w:val="both"/>
        <w:rPr>
          <w:rFonts w:ascii="Calibri" w:hAnsi="Calibri" w:cs="Calibri"/>
          <w:b/>
          <w:color w:val="auto"/>
          <w:sz w:val="24"/>
          <w:szCs w:val="24"/>
          <w:lang w:val="cs-CZ"/>
        </w:rPr>
      </w:pPr>
      <w:r>
        <w:rPr>
          <w:rFonts w:ascii="Calibri" w:hAnsi="Calibri" w:cs="Calibri"/>
          <w:b/>
          <w:color w:val="auto"/>
          <w:sz w:val="24"/>
          <w:szCs w:val="24"/>
          <w:lang w:val="cs-CZ"/>
        </w:rPr>
        <w:t xml:space="preserve">I. Bere na vědomí </w:t>
      </w:r>
    </w:p>
    <w:p w14:paraId="3885FCB0" w14:textId="0D310EA2" w:rsidR="005B4B60" w:rsidRDefault="005B4B60" w:rsidP="00EA7CE4">
      <w:pPr>
        <w:pStyle w:val="Nadpis1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</w:rPr>
        <w:t>návrh na vyřazení</w:t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havarovaného vozidla RENAULT TRAFIC</w:t>
      </w:r>
      <w:r w:rsidRPr="00EE5F9E">
        <w:rPr>
          <w:rFonts w:ascii="Calibri" w:hAnsi="Calibri" w:cs="Calibri"/>
          <w:b w:val="0"/>
          <w:iCs/>
          <w:sz w:val="24"/>
          <w:szCs w:val="24"/>
        </w:rPr>
        <w:t xml:space="preserve"> jiným postupem</w:t>
      </w:r>
      <w:r>
        <w:rPr>
          <w:rFonts w:ascii="Calibri" w:hAnsi="Calibri" w:cs="Calibri"/>
          <w:b w:val="0"/>
          <w:iCs/>
          <w:sz w:val="24"/>
          <w:szCs w:val="24"/>
        </w:rPr>
        <w:t>,</w:t>
      </w:r>
      <w:r w:rsidRPr="00EE5F9E">
        <w:rPr>
          <w:rFonts w:ascii="Calibri" w:hAnsi="Calibri" w:cs="Calibri"/>
          <w:b w:val="0"/>
          <w:iCs/>
          <w:sz w:val="24"/>
          <w:szCs w:val="24"/>
        </w:rPr>
        <w:t xml:space="preserve"> než je postup stanovený pravidly RM</w:t>
      </w:r>
      <w:r w:rsidR="001C54C9">
        <w:rPr>
          <w:rFonts w:ascii="Calibri" w:hAnsi="Calibri" w:cs="Calibri"/>
          <w:b w:val="0"/>
          <w:iCs/>
          <w:sz w:val="24"/>
          <w:szCs w:val="24"/>
        </w:rPr>
        <w:t>.</w:t>
      </w:r>
    </w:p>
    <w:p w14:paraId="073BAF27" w14:textId="77777777" w:rsidR="005B4B60" w:rsidRPr="000E02AE" w:rsidRDefault="005B4B60" w:rsidP="005B4B60">
      <w:pPr>
        <w:pStyle w:val="Nadpis1"/>
        <w:rPr>
          <w:rFonts w:ascii="Calibri" w:hAnsi="Calibri" w:cs="Calibri"/>
          <w:sz w:val="24"/>
          <w:szCs w:val="24"/>
        </w:rPr>
      </w:pPr>
      <w:r w:rsidRPr="000E02AE">
        <w:rPr>
          <w:rFonts w:ascii="Calibri" w:hAnsi="Calibri" w:cs="Calibri"/>
          <w:sz w:val="24"/>
          <w:szCs w:val="24"/>
        </w:rPr>
        <w:t>II. Schvaluje</w:t>
      </w:r>
    </w:p>
    <w:p w14:paraId="17BB1C06" w14:textId="77777777" w:rsidR="005B4B60" w:rsidRPr="00616486" w:rsidRDefault="005B4B60" w:rsidP="005B4B60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odprodej havarovaného vozidla RENAULT TRAFIC přes aukční nabídku.</w:t>
      </w:r>
    </w:p>
    <w:p w14:paraId="17C01784" w14:textId="4BC8623F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</w:t>
      </w:r>
      <w:r>
        <w:rPr>
          <w:rFonts w:cs="Calibri"/>
          <w:szCs w:val="24"/>
        </w:rPr>
        <w:t>1</w:t>
      </w:r>
      <w:r w:rsidRPr="00300CCC">
        <w:rPr>
          <w:rFonts w:cs="Calibri"/>
          <w:szCs w:val="24"/>
        </w:rPr>
        <w:t>N/0Z</w:t>
      </w:r>
    </w:p>
    <w:p w14:paraId="62D3699D" w14:textId="06781517" w:rsidR="006113CC" w:rsidRDefault="006113CC" w:rsidP="005B4B60">
      <w:pPr>
        <w:jc w:val="both"/>
        <w:rPr>
          <w:rFonts w:cs="Calibri"/>
          <w:szCs w:val="24"/>
        </w:rPr>
      </w:pPr>
    </w:p>
    <w:p w14:paraId="0167B9BB" w14:textId="736DCE65" w:rsidR="006113CC" w:rsidRDefault="006113CC" w:rsidP="005B4B6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Zateplení bytového domu čp. 491 v ul. Lipová – přijetí dotace ze SFŽP (mat. č. 54/2024)</w:t>
      </w:r>
    </w:p>
    <w:p w14:paraId="3F52CEDD" w14:textId="713CBC76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6D6B8B1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A1925E0" w14:textId="77777777" w:rsidR="00BD16ED" w:rsidRPr="00BA740D" w:rsidRDefault="00BD16ED" w:rsidP="00BD16ED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21CECD28" w14:textId="30E71645" w:rsidR="00BD16ED" w:rsidRPr="00F0387F" w:rsidRDefault="00BD16ED" w:rsidP="00BD16ED">
      <w:pPr>
        <w:jc w:val="both"/>
        <w:rPr>
          <w:rFonts w:cs="Calibri"/>
          <w:szCs w:val="24"/>
        </w:rPr>
      </w:pPr>
      <w:r w:rsidRPr="00F0387F">
        <w:rPr>
          <w:rFonts w:cs="Calibri"/>
          <w:szCs w:val="24"/>
        </w:rPr>
        <w:t>ZM ke schválení</w:t>
      </w:r>
      <w:r>
        <w:rPr>
          <w:rFonts w:cs="Calibri"/>
          <w:szCs w:val="24"/>
        </w:rPr>
        <w:t xml:space="preserve"> </w:t>
      </w:r>
      <w:r w:rsidRPr="00F0387F">
        <w:rPr>
          <w:rFonts w:cs="Calibri"/>
          <w:szCs w:val="24"/>
        </w:rPr>
        <w:t>přijetí dotace na realizaci projektu: „</w:t>
      </w:r>
      <w:r>
        <w:rPr>
          <w:rFonts w:cs="Calibri"/>
          <w:szCs w:val="24"/>
        </w:rPr>
        <w:t>Zateplení bytového domu čp. 491, Lipová ulice, Sezimovo Ústí</w:t>
      </w:r>
      <w:r w:rsidRPr="00F0387F">
        <w:rPr>
          <w:rFonts w:cs="Calibri"/>
          <w:szCs w:val="24"/>
        </w:rPr>
        <w:t>“</w:t>
      </w:r>
      <w:r w:rsidRPr="00F0387F">
        <w:rPr>
          <w:rFonts w:cs="Calibri"/>
        </w:rPr>
        <w:t xml:space="preserve"> v</w:t>
      </w:r>
      <w:r>
        <w:rPr>
          <w:rFonts w:cs="Calibri"/>
        </w:rPr>
        <w:t>e</w:t>
      </w:r>
      <w:r w:rsidRPr="00F0387F">
        <w:rPr>
          <w:rFonts w:cs="Calibri"/>
        </w:rPr>
        <w:t xml:space="preserve"> výši </w:t>
      </w:r>
      <w:r>
        <w:rPr>
          <w:rFonts w:cs="Calibri"/>
        </w:rPr>
        <w:t xml:space="preserve">512.752,00 </w:t>
      </w:r>
      <w:r w:rsidRPr="00536E3F">
        <w:rPr>
          <w:rFonts w:cs="Calibri"/>
        </w:rPr>
        <w:t xml:space="preserve">Kč </w:t>
      </w:r>
      <w:r w:rsidRPr="00536E3F">
        <w:rPr>
          <w:rFonts w:cs="Calibri"/>
          <w:szCs w:val="24"/>
        </w:rPr>
        <w:t xml:space="preserve">podle rozhodnutí č. </w:t>
      </w:r>
      <w:r>
        <w:rPr>
          <w:rFonts w:cs="Calibri"/>
          <w:szCs w:val="24"/>
        </w:rPr>
        <w:t>5214202879</w:t>
      </w:r>
      <w:r w:rsidRPr="00536E3F">
        <w:rPr>
          <w:rFonts w:cs="Calibri"/>
          <w:szCs w:val="24"/>
        </w:rPr>
        <w:t xml:space="preserve"> ze dne </w:t>
      </w:r>
      <w:r>
        <w:rPr>
          <w:rFonts w:cs="Calibri"/>
          <w:szCs w:val="24"/>
        </w:rPr>
        <w:br/>
      </w:r>
      <w:r w:rsidR="00EA7CE4">
        <w:rPr>
          <w:rFonts w:cs="Calibri"/>
          <w:szCs w:val="24"/>
        </w:rPr>
        <w:t>0</w:t>
      </w:r>
      <w:r>
        <w:rPr>
          <w:rFonts w:cs="Calibri"/>
          <w:szCs w:val="24"/>
        </w:rPr>
        <w:t>8</w:t>
      </w:r>
      <w:r w:rsidRPr="00536E3F">
        <w:rPr>
          <w:rFonts w:cs="Calibri"/>
          <w:szCs w:val="24"/>
        </w:rPr>
        <w:t>.</w:t>
      </w:r>
      <w:r w:rsidR="00EA7CE4">
        <w:rPr>
          <w:rFonts w:cs="Calibri"/>
          <w:szCs w:val="24"/>
        </w:rPr>
        <w:t>0</w:t>
      </w:r>
      <w:r w:rsidRPr="00536E3F">
        <w:rPr>
          <w:rFonts w:cs="Calibri"/>
          <w:szCs w:val="24"/>
        </w:rPr>
        <w:t>2.202</w:t>
      </w:r>
      <w:r>
        <w:rPr>
          <w:rFonts w:cs="Calibri"/>
          <w:szCs w:val="24"/>
        </w:rPr>
        <w:t xml:space="preserve">4 </w:t>
      </w:r>
      <w:r w:rsidRPr="00536E3F">
        <w:rPr>
          <w:rFonts w:cs="Calibri"/>
          <w:szCs w:val="24"/>
        </w:rPr>
        <w:t xml:space="preserve">o poskytnutí finančních prostředků ze Státního fondu životního prostředí ČR </w:t>
      </w:r>
      <w:r>
        <w:rPr>
          <w:rFonts w:cs="Calibri"/>
          <w:szCs w:val="24"/>
        </w:rPr>
        <w:t xml:space="preserve">z programu Nová zelená úsporám </w:t>
      </w:r>
      <w:r w:rsidRPr="00536E3F">
        <w:rPr>
          <w:rFonts w:cs="Calibri"/>
          <w:szCs w:val="24"/>
        </w:rPr>
        <w:t>v rámci Národního plánu obnovy.</w:t>
      </w:r>
    </w:p>
    <w:p w14:paraId="56785848" w14:textId="4EC192B1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412FC9E" w14:textId="3C9FD5DF" w:rsidR="006113CC" w:rsidRDefault="006113CC" w:rsidP="006113CC">
      <w:pPr>
        <w:jc w:val="both"/>
        <w:rPr>
          <w:rFonts w:cs="Calibri"/>
          <w:szCs w:val="24"/>
        </w:rPr>
      </w:pPr>
    </w:p>
    <w:p w14:paraId="034CECD7" w14:textId="6E835957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Zpráva o vyúčtování dotací poskytnutých v roce 2023 (mat. č. 55/2024)</w:t>
      </w:r>
    </w:p>
    <w:p w14:paraId="61DFB744" w14:textId="0568C1C6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E86A83B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1438464" w14:textId="77777777" w:rsidR="00BD16ED" w:rsidRPr="00BD16ED" w:rsidRDefault="00BD16ED" w:rsidP="00BD16ED">
      <w:pPr>
        <w:pStyle w:val="Zkladntext"/>
        <w:contextualSpacing/>
        <w:rPr>
          <w:rFonts w:asciiTheme="minorHAnsi" w:hAnsiTheme="minorHAnsi" w:cstheme="minorHAnsi"/>
          <w:b/>
          <w:sz w:val="24"/>
          <w:szCs w:val="32"/>
        </w:rPr>
      </w:pPr>
      <w:r w:rsidRPr="00BD16ED">
        <w:rPr>
          <w:rFonts w:asciiTheme="minorHAnsi" w:hAnsiTheme="minorHAnsi" w:cstheme="minorHAnsi"/>
          <w:b/>
          <w:sz w:val="24"/>
          <w:szCs w:val="32"/>
        </w:rPr>
        <w:t>I. Bere na vědomí</w:t>
      </w:r>
    </w:p>
    <w:p w14:paraId="763AE237" w14:textId="77777777" w:rsidR="00BD16ED" w:rsidRPr="00BD16ED" w:rsidRDefault="00BD16ED" w:rsidP="00BD16ED">
      <w:pPr>
        <w:pStyle w:val="Zkladntext"/>
        <w:contextualSpacing/>
        <w:rPr>
          <w:rFonts w:asciiTheme="minorHAnsi" w:hAnsiTheme="minorHAnsi" w:cstheme="minorHAnsi"/>
          <w:b/>
          <w:i/>
          <w:smallCaps/>
          <w:sz w:val="24"/>
          <w:szCs w:val="32"/>
          <w:u w:val="single"/>
        </w:rPr>
      </w:pPr>
      <w:r w:rsidRPr="00BD16ED">
        <w:rPr>
          <w:rFonts w:asciiTheme="minorHAnsi" w:hAnsiTheme="minorHAnsi" w:cstheme="minorHAnsi"/>
          <w:sz w:val="24"/>
          <w:szCs w:val="32"/>
        </w:rPr>
        <w:t>informaci o vyúčtování dotací poskytnutých v roce 2023 z programů města Sezimovo Ústí a mimo programy města Sezimovo Ústí dle důvodové zprávy.</w:t>
      </w:r>
    </w:p>
    <w:p w14:paraId="7E516E24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6B66061" w14:textId="77777777" w:rsidR="006113CC" w:rsidRP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926A689" w14:textId="31008E7F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Pečovatelská služba – změna ceníku za úkony od 01.03.2024 (mat. č. 56/2024)</w:t>
      </w:r>
    </w:p>
    <w:p w14:paraId="29198964" w14:textId="597F8622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3B87D32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18551EE" w14:textId="77777777" w:rsidR="00BD16ED" w:rsidRPr="00B25A16" w:rsidRDefault="00BD16ED" w:rsidP="00BD16E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I. </w:t>
      </w:r>
      <w:r w:rsidRPr="00B25A16">
        <w:rPr>
          <w:rFonts w:asciiTheme="minorHAnsi" w:hAnsiTheme="minorHAnsi" w:cstheme="minorHAnsi"/>
          <w:b/>
          <w:szCs w:val="24"/>
        </w:rPr>
        <w:t>Schvaluje</w:t>
      </w:r>
    </w:p>
    <w:p w14:paraId="22A4FEF0" w14:textId="77777777" w:rsidR="00BD16ED" w:rsidRPr="00901EE7" w:rsidRDefault="00BD16ED" w:rsidP="00BD16ED">
      <w:pPr>
        <w:contextualSpacing/>
        <w:jc w:val="both"/>
        <w:rPr>
          <w:rFonts w:asciiTheme="minorHAnsi" w:hAnsiTheme="minorHAnsi" w:cstheme="minorHAnsi"/>
          <w:szCs w:val="24"/>
        </w:rPr>
      </w:pPr>
      <w:r w:rsidRPr="00901EE7">
        <w:rPr>
          <w:rFonts w:asciiTheme="minorHAnsi" w:hAnsiTheme="minorHAnsi" w:cstheme="minorHAnsi"/>
          <w:szCs w:val="24"/>
        </w:rPr>
        <w:t>s účinností od 01.03.2024 nové znění dokumentu Ceník úkonů Pečovatelské služby města Sezimovo Ústí, vše dle důvodové zprávy.</w:t>
      </w:r>
    </w:p>
    <w:p w14:paraId="14FB622D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04A0ACF0" w14:textId="77777777" w:rsidR="00056749" w:rsidRDefault="00056749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CF9E1D" w14:textId="19BBD7C2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Převod knih na MSKS a jejich prodej v IC Sezimovo Ústí (mat. č. 57/2024)</w:t>
      </w:r>
    </w:p>
    <w:p w14:paraId="2A64AC5F" w14:textId="7F232E83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3358A55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9B51BAD" w14:textId="77777777" w:rsidR="00BD16ED" w:rsidRPr="00631703" w:rsidRDefault="00BD16ED" w:rsidP="00BD16ED">
      <w:pPr>
        <w:jc w:val="both"/>
        <w:rPr>
          <w:rFonts w:cs="Arial"/>
          <w:b/>
          <w:szCs w:val="24"/>
        </w:rPr>
      </w:pPr>
      <w:r w:rsidRPr="00631703">
        <w:rPr>
          <w:rFonts w:cs="Arial"/>
          <w:b/>
          <w:szCs w:val="24"/>
        </w:rPr>
        <w:lastRenderedPageBreak/>
        <w:t>I. Souhlasí</w:t>
      </w:r>
    </w:p>
    <w:p w14:paraId="13F3AEDE" w14:textId="77777777" w:rsidR="00BD16ED" w:rsidRDefault="00BD16ED" w:rsidP="00BD16ED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 bezúplatným převodem 100 ks knih „Sezimovo Ústí – město, které se zrodilo dvakrát“</w:t>
      </w:r>
      <w:r w:rsidRPr="00FC7E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na příspěvkovou organizaci Městské středisko kultury a sportu.</w:t>
      </w:r>
    </w:p>
    <w:p w14:paraId="3052FF53" w14:textId="77777777" w:rsidR="00BD16ED" w:rsidRDefault="00BD16ED" w:rsidP="00BD16ED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 xml:space="preserve">II. Schvaluje </w:t>
      </w:r>
    </w:p>
    <w:p w14:paraId="7B19EC2A" w14:textId="77777777" w:rsidR="00BD16ED" w:rsidRDefault="00BD16ED" w:rsidP="00BD16ED">
      <w:pPr>
        <w:pStyle w:val="Nzev"/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 xml:space="preserve">prodej </w:t>
      </w:r>
      <w:r w:rsidRPr="00EA7CE4">
        <w:rPr>
          <w:rFonts w:ascii="Calibri" w:hAnsi="Calibri" w:cs="Calibri"/>
          <w:color w:val="auto"/>
          <w:sz w:val="24"/>
        </w:rPr>
        <w:t>knih „Sezimovo Ústí – město, které se zrodilo dvakrát“,</w:t>
      </w:r>
      <w:r>
        <w:rPr>
          <w:rFonts w:ascii="Calibri" w:hAnsi="Calibri" w:cs="Calibri"/>
          <w:b/>
          <w:color w:val="auto"/>
          <w:sz w:val="24"/>
        </w:rPr>
        <w:t xml:space="preserve"> </w:t>
      </w:r>
      <w:r w:rsidRPr="00FA0FB3">
        <w:rPr>
          <w:rFonts w:ascii="Calibri" w:hAnsi="Calibri" w:cs="Calibri"/>
          <w:bCs/>
          <w:color w:val="auto"/>
          <w:sz w:val="24"/>
        </w:rPr>
        <w:t>nabytých bezúplatným převodem</w:t>
      </w:r>
      <w:r>
        <w:rPr>
          <w:rFonts w:ascii="Calibri" w:hAnsi="Calibri" w:cs="Calibri"/>
          <w:color w:val="auto"/>
          <w:sz w:val="24"/>
        </w:rPr>
        <w:t>, a to v informačním centru v Sezimově Ústí za částku 80 Kč za ks.</w:t>
      </w:r>
    </w:p>
    <w:p w14:paraId="0AF21F02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CA1FDEA" w14:textId="77777777" w:rsidR="006F7C0E" w:rsidRDefault="006F7C0E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9F17C94" w14:textId="79611E6E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6113CC">
        <w:rPr>
          <w:rFonts w:asciiTheme="minorHAnsi" w:hAnsiTheme="minorHAnsi" w:cstheme="minorHAnsi"/>
          <w:b/>
          <w:bCs/>
          <w:szCs w:val="24"/>
        </w:rPr>
        <w:t>Sezimácký</w:t>
      </w:r>
      <w:proofErr w:type="spellEnd"/>
      <w:r w:rsidRPr="006113C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6113CC">
        <w:rPr>
          <w:rFonts w:asciiTheme="minorHAnsi" w:hAnsiTheme="minorHAnsi" w:cstheme="minorHAnsi"/>
          <w:b/>
          <w:bCs/>
          <w:szCs w:val="24"/>
        </w:rPr>
        <w:t>klubík</w:t>
      </w:r>
      <w:proofErr w:type="spellEnd"/>
      <w:r w:rsidRPr="006113CC">
        <w:rPr>
          <w:rFonts w:asciiTheme="minorHAnsi" w:hAnsiTheme="minorHAnsi" w:cstheme="minorHAnsi"/>
          <w:b/>
          <w:bCs/>
          <w:szCs w:val="24"/>
        </w:rPr>
        <w:t xml:space="preserve"> – převod smlouvy o výpůjčce (mat. č. 58/2024)</w:t>
      </w:r>
    </w:p>
    <w:p w14:paraId="33A8A550" w14:textId="29C17879" w:rsidR="005B4B60" w:rsidRPr="003D7B04" w:rsidRDefault="0047642D" w:rsidP="005B4B60">
      <w:pPr>
        <w:jc w:val="both"/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t>Návrh na u</w:t>
      </w:r>
      <w:r w:rsidR="005B4B60" w:rsidRPr="003D7B04">
        <w:rPr>
          <w:rFonts w:cs="Calibri"/>
          <w:b/>
          <w:szCs w:val="24"/>
          <w:u w:val="single"/>
        </w:rPr>
        <w:t>snesení</w:t>
      </w:r>
    </w:p>
    <w:p w14:paraId="67DAC188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58DDD84" w14:textId="77777777" w:rsidR="00BD16ED" w:rsidRPr="00040DB9" w:rsidRDefault="00BD16ED" w:rsidP="00BD16ED">
      <w:pPr>
        <w:pStyle w:val="Nzev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040DB9">
        <w:rPr>
          <w:rFonts w:ascii="Calibri" w:hAnsi="Calibri" w:cs="Calibri"/>
          <w:b/>
          <w:color w:val="auto"/>
          <w:sz w:val="24"/>
          <w:szCs w:val="24"/>
          <w:lang w:val="cs-CZ"/>
        </w:rPr>
        <w:t>I</w:t>
      </w:r>
      <w:r w:rsidRPr="00040DB9">
        <w:rPr>
          <w:rFonts w:ascii="Calibri" w:hAnsi="Calibri" w:cs="Calibri"/>
          <w:b/>
          <w:color w:val="auto"/>
          <w:sz w:val="24"/>
          <w:szCs w:val="24"/>
        </w:rPr>
        <w:t>. Schvaluje</w:t>
      </w:r>
    </w:p>
    <w:p w14:paraId="0E77F908" w14:textId="3A173726" w:rsidR="00BD16ED" w:rsidRPr="00546A9D" w:rsidRDefault="00BD16ED" w:rsidP="00BD16ED">
      <w:pPr>
        <w:jc w:val="both"/>
        <w:rPr>
          <w:rFonts w:cs="Calibri"/>
          <w:szCs w:val="24"/>
        </w:rPr>
      </w:pPr>
      <w:r w:rsidRPr="00546A9D">
        <w:rPr>
          <w:rFonts w:cs="Calibri"/>
          <w:szCs w:val="24"/>
        </w:rPr>
        <w:t xml:space="preserve">převod </w:t>
      </w:r>
      <w:r>
        <w:rPr>
          <w:rFonts w:cs="Calibri"/>
          <w:szCs w:val="24"/>
        </w:rPr>
        <w:t>práv a povinností ze s</w:t>
      </w:r>
      <w:r w:rsidRPr="00546A9D">
        <w:rPr>
          <w:rFonts w:cs="Calibri"/>
          <w:szCs w:val="24"/>
        </w:rPr>
        <w:t xml:space="preserve">mlouvy o výpůjčce </w:t>
      </w:r>
      <w:r w:rsidRPr="0089508A">
        <w:rPr>
          <w:rFonts w:cs="Calibri"/>
          <w:szCs w:val="24"/>
        </w:rPr>
        <w:t>nebytového prostoru, umístěného v č. p. 610, Dukelská ulice, Sezimovo Ústí</w:t>
      </w:r>
      <w:r>
        <w:rPr>
          <w:rFonts w:cs="Calibri"/>
          <w:szCs w:val="24"/>
        </w:rPr>
        <w:t>,</w:t>
      </w:r>
      <w:r w:rsidRPr="008950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ze dne 16.01.2018 </w:t>
      </w:r>
      <w:r w:rsidRPr="00546A9D">
        <w:rPr>
          <w:rFonts w:cs="Calibri"/>
          <w:szCs w:val="24"/>
        </w:rPr>
        <w:t xml:space="preserve">na nového </w:t>
      </w:r>
      <w:r>
        <w:rPr>
          <w:rFonts w:cs="Calibri"/>
          <w:szCs w:val="24"/>
        </w:rPr>
        <w:t>vy</w:t>
      </w:r>
      <w:r w:rsidRPr="00546A9D">
        <w:rPr>
          <w:rFonts w:cs="Calibri"/>
          <w:szCs w:val="24"/>
        </w:rPr>
        <w:t xml:space="preserve">půjčitele </w:t>
      </w:r>
      <w:r>
        <w:rPr>
          <w:rFonts w:cs="Calibri"/>
          <w:szCs w:val="24"/>
        </w:rPr>
        <w:t xml:space="preserve">paní </w:t>
      </w:r>
      <w:proofErr w:type="spellStart"/>
      <w:r w:rsidR="00456D3D">
        <w:rPr>
          <w:rFonts w:cs="Calibri"/>
          <w:szCs w:val="24"/>
        </w:rPr>
        <w:t>xx</w:t>
      </w:r>
      <w:proofErr w:type="spellEnd"/>
      <w:r w:rsidRPr="0089508A">
        <w:rPr>
          <w:rFonts w:cs="Calibri"/>
          <w:szCs w:val="24"/>
        </w:rPr>
        <w:t xml:space="preserve">, nar. </w:t>
      </w:r>
      <w:proofErr w:type="spellStart"/>
      <w:r w:rsidR="00456D3D">
        <w:rPr>
          <w:rFonts w:cs="Calibri"/>
          <w:szCs w:val="24"/>
        </w:rPr>
        <w:t>xx</w:t>
      </w:r>
      <w:proofErr w:type="spellEnd"/>
      <w:r w:rsidRPr="0089508A">
        <w:rPr>
          <w:rFonts w:cs="Calibri"/>
          <w:szCs w:val="24"/>
        </w:rPr>
        <w:t xml:space="preserve">, trvale bytem </w:t>
      </w:r>
      <w:proofErr w:type="spellStart"/>
      <w:r w:rsidR="00456D3D">
        <w:rPr>
          <w:rFonts w:cs="Calibri"/>
          <w:szCs w:val="24"/>
        </w:rPr>
        <w:t>xxxx</w:t>
      </w:r>
      <w:proofErr w:type="spellEnd"/>
      <w:r w:rsidRPr="0089508A">
        <w:rPr>
          <w:rFonts w:cs="Calibri"/>
          <w:szCs w:val="24"/>
        </w:rPr>
        <w:t xml:space="preserve"> </w:t>
      </w:r>
      <w:r w:rsidRPr="00546A9D">
        <w:rPr>
          <w:rFonts w:cs="Calibri"/>
          <w:szCs w:val="24"/>
        </w:rPr>
        <w:t xml:space="preserve">a uzavření dodatku </w:t>
      </w:r>
      <w:r>
        <w:rPr>
          <w:rFonts w:cs="Calibri"/>
          <w:szCs w:val="24"/>
        </w:rPr>
        <w:t xml:space="preserve">č. 2 </w:t>
      </w:r>
      <w:r w:rsidRPr="00546A9D">
        <w:rPr>
          <w:rFonts w:cs="Calibri"/>
          <w:szCs w:val="24"/>
        </w:rPr>
        <w:t>k</w:t>
      </w:r>
      <w:r>
        <w:rPr>
          <w:rFonts w:cs="Calibri"/>
          <w:szCs w:val="24"/>
        </w:rPr>
        <w:t xml:space="preserve"> uvedené </w:t>
      </w:r>
      <w:r w:rsidRPr="00546A9D">
        <w:rPr>
          <w:rFonts w:cs="Calibri"/>
          <w:szCs w:val="24"/>
        </w:rPr>
        <w:t>smlouvě o výpůjčce</w:t>
      </w:r>
      <w:r>
        <w:rPr>
          <w:rFonts w:cs="Calibri"/>
          <w:szCs w:val="24"/>
        </w:rPr>
        <w:t xml:space="preserve"> s tím, že smluvní vztah bude uzavřen na dobu určitou do 20.08.2024. </w:t>
      </w:r>
    </w:p>
    <w:p w14:paraId="059C4E38" w14:textId="50CDA50F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BD16ED">
        <w:rPr>
          <w:rFonts w:cs="Calibri"/>
          <w:szCs w:val="24"/>
        </w:rPr>
        <w:t>2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</w:t>
      </w:r>
      <w:r w:rsidR="00BD16ED">
        <w:rPr>
          <w:rFonts w:cs="Calibri"/>
          <w:szCs w:val="24"/>
        </w:rPr>
        <w:t>4</w:t>
      </w:r>
      <w:r w:rsidRPr="00300CCC">
        <w:rPr>
          <w:rFonts w:cs="Calibri"/>
          <w:szCs w:val="24"/>
        </w:rPr>
        <w:t>N/0Z</w:t>
      </w:r>
    </w:p>
    <w:p w14:paraId="314857A9" w14:textId="6541DB60" w:rsidR="0047642D" w:rsidRDefault="0047642D" w:rsidP="005B4B60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Usnesení nebylo přijato.</w:t>
      </w:r>
    </w:p>
    <w:p w14:paraId="26DD4282" w14:textId="77777777" w:rsidR="006113CC" w:rsidRP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044FC87" w14:textId="60213298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 xml:space="preserve">Zateplení budovy </w:t>
      </w:r>
      <w:proofErr w:type="spellStart"/>
      <w:r w:rsidRPr="006113CC">
        <w:rPr>
          <w:rFonts w:asciiTheme="minorHAnsi" w:hAnsiTheme="minorHAnsi" w:cstheme="minorHAnsi"/>
          <w:b/>
          <w:bCs/>
          <w:szCs w:val="24"/>
        </w:rPr>
        <w:t>MěÚ</w:t>
      </w:r>
      <w:proofErr w:type="spellEnd"/>
      <w:r w:rsidRPr="006113CC">
        <w:rPr>
          <w:rFonts w:asciiTheme="minorHAnsi" w:hAnsiTheme="minorHAnsi" w:cstheme="minorHAnsi"/>
          <w:b/>
          <w:bCs/>
          <w:szCs w:val="24"/>
        </w:rPr>
        <w:t xml:space="preserve"> – výběr zhotovitele (mat. č. 59/2024)</w:t>
      </w:r>
    </w:p>
    <w:p w14:paraId="7128E389" w14:textId="464AE489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47642D">
        <w:rPr>
          <w:rFonts w:cs="Calibri"/>
          <w:b/>
          <w:szCs w:val="24"/>
          <w:u w:val="single"/>
        </w:rPr>
        <w:t>59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8ADF9E0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61FD975" w14:textId="77777777" w:rsidR="00BD16ED" w:rsidRPr="00BD16ED" w:rsidRDefault="00BD16ED" w:rsidP="00BD16ED">
      <w:pPr>
        <w:jc w:val="both"/>
        <w:rPr>
          <w:rFonts w:cs="Calibri"/>
          <w:b/>
          <w:szCs w:val="24"/>
        </w:rPr>
      </w:pPr>
      <w:r w:rsidRPr="00BD16ED">
        <w:rPr>
          <w:rFonts w:cs="Calibri"/>
          <w:b/>
          <w:szCs w:val="24"/>
        </w:rPr>
        <w:t xml:space="preserve">I. Bere na vědomí  </w:t>
      </w:r>
    </w:p>
    <w:p w14:paraId="2EE62895" w14:textId="77777777" w:rsidR="00BD16ED" w:rsidRPr="00BD16ED" w:rsidRDefault="00BD16ED" w:rsidP="00BD16ED">
      <w:pPr>
        <w:jc w:val="both"/>
        <w:rPr>
          <w:rFonts w:cs="Calibri"/>
          <w:szCs w:val="24"/>
        </w:rPr>
      </w:pPr>
      <w:r w:rsidRPr="00BD16ED">
        <w:rPr>
          <w:rFonts w:cs="Calibri"/>
          <w:szCs w:val="24"/>
        </w:rPr>
        <w:t xml:space="preserve">zprávu z otevírání obálek s nabídkami a hodnocení nabídek týkající se výběrového řízení na výběr dodavatele na stavební zakázku: „Zateplení budovy </w:t>
      </w:r>
      <w:proofErr w:type="spellStart"/>
      <w:r w:rsidRPr="00BD16ED">
        <w:rPr>
          <w:rFonts w:cs="Calibri"/>
          <w:szCs w:val="24"/>
        </w:rPr>
        <w:t>MěÚ</w:t>
      </w:r>
      <w:proofErr w:type="spellEnd"/>
      <w:r w:rsidRPr="00BD16ED">
        <w:rPr>
          <w:rFonts w:cs="Calibri"/>
          <w:szCs w:val="24"/>
        </w:rPr>
        <w:t xml:space="preserve"> Sezimovo Ústí“.</w:t>
      </w:r>
    </w:p>
    <w:p w14:paraId="4EAFB61E" w14:textId="77777777" w:rsidR="00BD16ED" w:rsidRPr="00BD16ED" w:rsidRDefault="00BD16ED" w:rsidP="00BD16ED">
      <w:pPr>
        <w:jc w:val="both"/>
        <w:rPr>
          <w:rFonts w:cs="Calibri"/>
          <w:b/>
          <w:szCs w:val="24"/>
        </w:rPr>
      </w:pPr>
      <w:r w:rsidRPr="00BD16ED">
        <w:rPr>
          <w:rFonts w:cs="Calibri"/>
          <w:b/>
          <w:szCs w:val="24"/>
        </w:rPr>
        <w:t xml:space="preserve">II. Schvaluje </w:t>
      </w:r>
    </w:p>
    <w:p w14:paraId="45EA7C82" w14:textId="4B4B1A4C" w:rsidR="00BD16ED" w:rsidRPr="00BD16ED" w:rsidRDefault="00BD16ED" w:rsidP="00BD16ED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BD16ED">
        <w:rPr>
          <w:rFonts w:ascii="Calibri" w:hAnsi="Calibri" w:cs="Calibri"/>
          <w:sz w:val="24"/>
          <w:szCs w:val="24"/>
        </w:rPr>
        <w:t xml:space="preserve">uzavření smlouvy o dílo na stavební zakázku: „Zateplení budovy </w:t>
      </w:r>
      <w:proofErr w:type="spellStart"/>
      <w:r w:rsidRPr="00BD16ED">
        <w:rPr>
          <w:rFonts w:ascii="Calibri" w:hAnsi="Calibri" w:cs="Calibri"/>
          <w:sz w:val="24"/>
          <w:szCs w:val="24"/>
        </w:rPr>
        <w:t>MěÚ</w:t>
      </w:r>
      <w:proofErr w:type="spellEnd"/>
      <w:r w:rsidRPr="00BD16ED">
        <w:rPr>
          <w:rFonts w:ascii="Calibri" w:hAnsi="Calibri" w:cs="Calibri"/>
          <w:sz w:val="24"/>
          <w:szCs w:val="24"/>
        </w:rPr>
        <w:t xml:space="preserve"> Sezimovo Ústí“ s uchazečem, který předložil nabídku, vyhodnocenou jako nejlepší, kterou byla SHB Hovorka s.r.o., Červená Řečice čp. 303, 394 46, IČO: 28076044, nabídková cena za dílo činí 4.866.871,6</w:t>
      </w:r>
      <w:r w:rsidR="00EA7CE4">
        <w:rPr>
          <w:rFonts w:ascii="Calibri" w:hAnsi="Calibri" w:cs="Calibri"/>
          <w:sz w:val="24"/>
          <w:szCs w:val="24"/>
        </w:rPr>
        <w:t>0</w:t>
      </w:r>
      <w:r w:rsidRPr="00BD16ED">
        <w:rPr>
          <w:rFonts w:ascii="Calibri" w:hAnsi="Calibri" w:cs="Calibri"/>
          <w:sz w:val="24"/>
          <w:szCs w:val="24"/>
        </w:rPr>
        <w:t xml:space="preserve"> Kč bez DPH, </w:t>
      </w:r>
      <w:r w:rsidR="00281F85">
        <w:rPr>
          <w:rFonts w:ascii="Calibri" w:hAnsi="Calibri" w:cs="Calibri"/>
          <w:sz w:val="24"/>
          <w:szCs w:val="24"/>
        </w:rPr>
        <w:br/>
      </w:r>
      <w:r w:rsidRPr="00BD16ED">
        <w:rPr>
          <w:rFonts w:ascii="Calibri" w:hAnsi="Calibri" w:cs="Calibri"/>
          <w:sz w:val="24"/>
          <w:szCs w:val="24"/>
        </w:rPr>
        <w:t xml:space="preserve">5.888.914,64 Kč s 15 % DPH. </w:t>
      </w:r>
    </w:p>
    <w:p w14:paraId="5871808D" w14:textId="41F63E34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BD16ED"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</w:t>
      </w:r>
      <w:r w:rsidR="00BD16ED">
        <w:rPr>
          <w:rFonts w:cs="Calibri"/>
          <w:szCs w:val="24"/>
        </w:rPr>
        <w:t>1</w:t>
      </w:r>
      <w:r w:rsidRPr="00300CCC">
        <w:rPr>
          <w:rFonts w:cs="Calibri"/>
          <w:szCs w:val="24"/>
        </w:rPr>
        <w:t>Z</w:t>
      </w:r>
    </w:p>
    <w:p w14:paraId="6A42F83C" w14:textId="7BA0C927" w:rsidR="006113CC" w:rsidRPr="006113CC" w:rsidRDefault="006113CC" w:rsidP="006113CC">
      <w:pPr>
        <w:jc w:val="both"/>
        <w:rPr>
          <w:rFonts w:asciiTheme="minorHAnsi" w:hAnsiTheme="minorHAnsi" w:cstheme="minorHAnsi"/>
          <w:szCs w:val="24"/>
        </w:rPr>
      </w:pPr>
    </w:p>
    <w:p w14:paraId="61989AD0" w14:textId="49AD6E01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 xml:space="preserve">Pronájem části pozemku </w:t>
      </w:r>
      <w:proofErr w:type="spellStart"/>
      <w:r w:rsidRPr="006113CC">
        <w:rPr>
          <w:rFonts w:asciiTheme="minorHAnsi" w:hAnsiTheme="minorHAnsi" w:cstheme="minorHAnsi"/>
          <w:b/>
          <w:bCs/>
          <w:szCs w:val="24"/>
        </w:rPr>
        <w:t>parc.č</w:t>
      </w:r>
      <w:proofErr w:type="spellEnd"/>
      <w:r w:rsidRPr="006113CC">
        <w:rPr>
          <w:rFonts w:asciiTheme="minorHAnsi" w:hAnsiTheme="minorHAnsi" w:cstheme="minorHAnsi"/>
          <w:b/>
          <w:bCs/>
          <w:szCs w:val="24"/>
        </w:rPr>
        <w:t>. 830/1 – parcel box GLS (mat. č. 60/2024)</w:t>
      </w:r>
    </w:p>
    <w:p w14:paraId="29C552AF" w14:textId="0086AD6D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</w:t>
      </w:r>
      <w:r w:rsidR="0047642D">
        <w:rPr>
          <w:rFonts w:cs="Calibri"/>
          <w:b/>
          <w:szCs w:val="24"/>
          <w:u w:val="single"/>
        </w:rPr>
        <w:t>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201DA92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24EF9A0" w14:textId="77777777" w:rsidR="00BD16ED" w:rsidRPr="00BD16ED" w:rsidRDefault="00BD16ED" w:rsidP="00BD16ED">
      <w:pPr>
        <w:jc w:val="both"/>
        <w:rPr>
          <w:rFonts w:asciiTheme="minorHAnsi" w:hAnsiTheme="minorHAnsi" w:cstheme="minorHAnsi"/>
          <w:b/>
          <w:szCs w:val="24"/>
        </w:rPr>
      </w:pPr>
      <w:r w:rsidRPr="00BD16ED">
        <w:rPr>
          <w:rFonts w:asciiTheme="minorHAnsi" w:hAnsiTheme="minorHAnsi" w:cstheme="minorHAnsi"/>
          <w:b/>
          <w:szCs w:val="24"/>
        </w:rPr>
        <w:t>I. Schvaluje</w:t>
      </w:r>
    </w:p>
    <w:p w14:paraId="4ACB302A" w14:textId="6D976AE9" w:rsidR="00BD16ED" w:rsidRPr="00BD16ED" w:rsidRDefault="00BD16ED" w:rsidP="00BD16ED">
      <w:pPr>
        <w:jc w:val="both"/>
        <w:rPr>
          <w:rFonts w:asciiTheme="minorHAnsi" w:hAnsiTheme="minorHAnsi" w:cstheme="minorHAnsi"/>
          <w:szCs w:val="24"/>
        </w:rPr>
      </w:pPr>
      <w:r w:rsidRPr="00BD16ED">
        <w:rPr>
          <w:rFonts w:asciiTheme="minorHAnsi" w:hAnsiTheme="minorHAnsi" w:cstheme="minorHAnsi"/>
          <w:szCs w:val="24"/>
        </w:rPr>
        <w:t xml:space="preserve">záměr pronájmu části pozemku </w:t>
      </w:r>
      <w:proofErr w:type="spellStart"/>
      <w:r w:rsidRPr="00BD16ED">
        <w:rPr>
          <w:rFonts w:asciiTheme="minorHAnsi" w:hAnsiTheme="minorHAnsi" w:cstheme="minorHAnsi"/>
          <w:szCs w:val="24"/>
        </w:rPr>
        <w:t>parc.č</w:t>
      </w:r>
      <w:proofErr w:type="spellEnd"/>
      <w:r w:rsidRPr="00BD16ED">
        <w:rPr>
          <w:rFonts w:asciiTheme="minorHAnsi" w:hAnsiTheme="minorHAnsi" w:cstheme="minorHAnsi"/>
          <w:szCs w:val="24"/>
        </w:rPr>
        <w:t xml:space="preserve">. 830/1 – ostatní plocha/zeleň, ul. Rudé armády </w:t>
      </w:r>
      <w:r w:rsidR="006F7C0E">
        <w:rPr>
          <w:rFonts w:asciiTheme="minorHAnsi" w:hAnsiTheme="minorHAnsi" w:cstheme="minorHAnsi"/>
          <w:szCs w:val="24"/>
        </w:rPr>
        <w:br/>
      </w:r>
      <w:r w:rsidRPr="00BD16ED">
        <w:rPr>
          <w:rFonts w:asciiTheme="minorHAnsi" w:hAnsiTheme="minorHAnsi" w:cstheme="minorHAnsi"/>
          <w:szCs w:val="24"/>
        </w:rPr>
        <w:t>LV</w:t>
      </w:r>
      <w:r w:rsidR="006F7C0E">
        <w:rPr>
          <w:rFonts w:asciiTheme="minorHAnsi" w:hAnsiTheme="minorHAnsi" w:cstheme="minorHAnsi"/>
          <w:szCs w:val="24"/>
        </w:rPr>
        <w:t xml:space="preserve"> </w:t>
      </w:r>
      <w:r w:rsidRPr="00BD16ED">
        <w:rPr>
          <w:rFonts w:asciiTheme="minorHAnsi" w:hAnsiTheme="minorHAnsi" w:cstheme="minorHAnsi"/>
          <w:szCs w:val="24"/>
        </w:rPr>
        <w:t xml:space="preserve">č. 10001, v obci a </w:t>
      </w:r>
      <w:proofErr w:type="spellStart"/>
      <w:r w:rsidRPr="00BD16ED">
        <w:rPr>
          <w:rFonts w:asciiTheme="minorHAnsi" w:hAnsiTheme="minorHAnsi" w:cstheme="minorHAnsi"/>
          <w:szCs w:val="24"/>
        </w:rPr>
        <w:t>k.ú</w:t>
      </w:r>
      <w:proofErr w:type="spellEnd"/>
      <w:r w:rsidRPr="00BD16ED">
        <w:rPr>
          <w:rFonts w:asciiTheme="minorHAnsi" w:hAnsiTheme="minorHAnsi" w:cstheme="minorHAnsi"/>
          <w:szCs w:val="24"/>
        </w:rPr>
        <w:t>. Sezimovo Ústí, o výměře cca 1,1 m</w:t>
      </w:r>
      <w:r w:rsidRPr="00BD16ED">
        <w:rPr>
          <w:rFonts w:asciiTheme="minorHAnsi" w:hAnsiTheme="minorHAnsi" w:cstheme="minorHAnsi"/>
          <w:szCs w:val="24"/>
          <w:vertAlign w:val="superscript"/>
        </w:rPr>
        <w:t>2</w:t>
      </w:r>
      <w:r w:rsidRPr="00BD16ED">
        <w:rPr>
          <w:rFonts w:asciiTheme="minorHAnsi" w:hAnsiTheme="minorHAnsi" w:cstheme="minorHAnsi"/>
          <w:szCs w:val="24"/>
        </w:rPr>
        <w:t xml:space="preserve">, za měsíční nájemné ve výši 1.000 Kč bez DPH, na dobu neurčitou, s účinností od 01.03.2024, společnosti General </w:t>
      </w:r>
      <w:proofErr w:type="spellStart"/>
      <w:r w:rsidRPr="00BD16ED">
        <w:rPr>
          <w:rFonts w:asciiTheme="minorHAnsi" w:hAnsiTheme="minorHAnsi" w:cstheme="minorHAnsi"/>
          <w:szCs w:val="24"/>
        </w:rPr>
        <w:t>Logistics</w:t>
      </w:r>
      <w:proofErr w:type="spellEnd"/>
      <w:r w:rsidRPr="00BD16ED">
        <w:rPr>
          <w:rFonts w:asciiTheme="minorHAnsi" w:hAnsiTheme="minorHAnsi" w:cstheme="minorHAnsi"/>
          <w:szCs w:val="24"/>
        </w:rPr>
        <w:t xml:space="preserve"> Systems Czech Republic s.r.o, IČ: 26087961, sídlem: Průmyslová 5619/1, 586 01 Jihlava, v intencích přiložené smlouvy.</w:t>
      </w:r>
    </w:p>
    <w:p w14:paraId="155D82A2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26B1E184" w14:textId="77777777" w:rsidR="006113CC" w:rsidRP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677FA40" w14:textId="7E58B52D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Rekonstrukce sociálního zázemí sportovní haly – výběr zhotovitele (mat. č. 61/2024)</w:t>
      </w:r>
    </w:p>
    <w:p w14:paraId="3F64EF41" w14:textId="2DF00A02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</w:t>
      </w:r>
      <w:r w:rsidR="0047642D">
        <w:rPr>
          <w:rFonts w:cs="Calibri"/>
          <w:b/>
          <w:szCs w:val="24"/>
          <w:u w:val="single"/>
        </w:rPr>
        <w:t>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E3B770B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BA012DD" w14:textId="77777777" w:rsidR="00BD16ED" w:rsidRPr="00244949" w:rsidRDefault="00BD16ED" w:rsidP="00BD16ED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Bere na vědomí</w:t>
      </w:r>
    </w:p>
    <w:p w14:paraId="67007768" w14:textId="77777777" w:rsidR="00BD16ED" w:rsidRPr="00207DFD" w:rsidRDefault="00BD16ED" w:rsidP="00BD16ED">
      <w:pPr>
        <w:jc w:val="both"/>
        <w:rPr>
          <w:szCs w:val="24"/>
        </w:rPr>
      </w:pPr>
      <w:r>
        <w:rPr>
          <w:szCs w:val="24"/>
        </w:rPr>
        <w:t xml:space="preserve">Zprávu z otevírání obálek s nabídkami a hodnocením nabídek týkající se výběrového řízení na výběr dodavatele na stavební zakázku: </w:t>
      </w:r>
      <w:bookmarkStart w:id="0" w:name="_Hlk153263755"/>
      <w:r>
        <w:rPr>
          <w:szCs w:val="24"/>
        </w:rPr>
        <w:t>„Rekonstrukce sociálního zázemí sportovní haly v Sezimově Ústí“</w:t>
      </w:r>
      <w:bookmarkEnd w:id="0"/>
      <w:r w:rsidRPr="00207DFD">
        <w:rPr>
          <w:szCs w:val="24"/>
        </w:rPr>
        <w:t>.</w:t>
      </w:r>
    </w:p>
    <w:p w14:paraId="3F69396C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lastRenderedPageBreak/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5D1218B3" w14:textId="77777777" w:rsidR="006113CC" w:rsidRDefault="006113CC" w:rsidP="006113CC">
      <w:pPr>
        <w:jc w:val="both"/>
        <w:rPr>
          <w:rFonts w:cs="Calibri"/>
          <w:szCs w:val="24"/>
        </w:rPr>
      </w:pPr>
    </w:p>
    <w:p w14:paraId="33C8372D" w14:textId="3185BC61" w:rsid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Program kastrace koček (mat. č. 62/2024)</w:t>
      </w:r>
    </w:p>
    <w:p w14:paraId="7ED44394" w14:textId="7DDA8060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</w:t>
      </w:r>
      <w:r w:rsidR="00EA7CE4">
        <w:rPr>
          <w:rFonts w:cs="Calibri"/>
          <w:b/>
          <w:szCs w:val="24"/>
          <w:u w:val="single"/>
        </w:rPr>
        <w:t>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03191EF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F8BEF42" w14:textId="77777777" w:rsidR="00BD16ED" w:rsidRPr="00593435" w:rsidRDefault="00BD16ED" w:rsidP="00BD16ED">
      <w:pPr>
        <w:jc w:val="both"/>
        <w:rPr>
          <w:rFonts w:cs="Calibri"/>
          <w:b/>
          <w:szCs w:val="24"/>
        </w:rPr>
      </w:pPr>
      <w:bookmarkStart w:id="1" w:name="_Hlk29476263"/>
      <w:r w:rsidRPr="00593435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bookmarkEnd w:id="1"/>
    <w:p w14:paraId="4666916A" w14:textId="47949A4A" w:rsidR="00BD16ED" w:rsidRPr="0013339E" w:rsidRDefault="00BD16ED" w:rsidP="00BD16ED">
      <w:pPr>
        <w:contextualSpacing/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žádosti týkající se programu kastrace koček v obcích. </w:t>
      </w:r>
    </w:p>
    <w:p w14:paraId="67E57290" w14:textId="77777777" w:rsidR="00BD16ED" w:rsidRPr="00593435" w:rsidRDefault="00BD16ED" w:rsidP="00BD16ED">
      <w:pPr>
        <w:jc w:val="both"/>
        <w:rPr>
          <w:rFonts w:cs="Calibri"/>
          <w:b/>
          <w:szCs w:val="24"/>
        </w:rPr>
      </w:pPr>
      <w:r w:rsidRPr="00593435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593435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Ukládá</w:t>
      </w:r>
    </w:p>
    <w:p w14:paraId="6868DD18" w14:textId="77777777" w:rsidR="00BD16ED" w:rsidRPr="0013339E" w:rsidRDefault="00BD16ED" w:rsidP="00BD16ED">
      <w:pPr>
        <w:contextualSpacing/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Komisi na ochranu životního prostředí Rady města Sezimovo Ústí připravit pro RM stanovisko k žádosti dle bodu I. </w:t>
      </w:r>
    </w:p>
    <w:p w14:paraId="42CCC365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34769A07" w14:textId="77777777" w:rsidR="006113CC" w:rsidRP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2F98F98" w14:textId="4B8531F1" w:rsidR="006113CC" w:rsidRPr="006113CC" w:rsidRDefault="006113CC" w:rsidP="006113C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13CC">
        <w:rPr>
          <w:rFonts w:asciiTheme="minorHAnsi" w:hAnsiTheme="minorHAnsi" w:cstheme="minorHAnsi"/>
          <w:b/>
          <w:bCs/>
          <w:szCs w:val="24"/>
        </w:rPr>
        <w:t>Zápis č. 6 z jednání komise na ochranu ŽP (mat. č. 63/2024)</w:t>
      </w:r>
    </w:p>
    <w:p w14:paraId="4E7E9AAD" w14:textId="23C0BF17" w:rsidR="005B4B60" w:rsidRPr="003D7B04" w:rsidRDefault="005B4B60" w:rsidP="005B4B6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</w:t>
      </w:r>
      <w:r w:rsidR="00EA7CE4">
        <w:rPr>
          <w:rFonts w:cs="Calibri"/>
          <w:b/>
          <w:szCs w:val="24"/>
          <w:u w:val="single"/>
        </w:rPr>
        <w:t>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A00C7AC" w14:textId="77777777" w:rsidR="005B4B60" w:rsidRDefault="005B4B60" w:rsidP="005B4B6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48A79BF" w14:textId="77777777" w:rsidR="00BD16ED" w:rsidRDefault="00BD16ED" w:rsidP="00BD16ED">
      <w:pPr>
        <w:contextualSpacing/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I. Schvaluje </w:t>
      </w:r>
    </w:p>
    <w:p w14:paraId="5F6D7199" w14:textId="073059BE" w:rsidR="00BD16ED" w:rsidRDefault="00BD16ED" w:rsidP="00BD16ED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stanovisko K</w:t>
      </w:r>
      <w:r w:rsidRPr="00046905">
        <w:rPr>
          <w:rFonts w:cs="Calibri"/>
          <w:bCs/>
          <w:szCs w:val="24"/>
        </w:rPr>
        <w:t xml:space="preserve">omise na ochranu </w:t>
      </w:r>
      <w:r>
        <w:rPr>
          <w:rFonts w:cs="Calibri"/>
          <w:bCs/>
          <w:szCs w:val="24"/>
        </w:rPr>
        <w:t xml:space="preserve">životního prostředí Rady města Sezimovo Ústí k bodu 1 zápisu </w:t>
      </w:r>
      <w:r>
        <w:rPr>
          <w:rFonts w:cs="Calibri"/>
          <w:bCs/>
          <w:szCs w:val="24"/>
        </w:rPr>
        <w:br/>
      </w:r>
      <w:r w:rsidRPr="00A177DF">
        <w:rPr>
          <w:rFonts w:cs="Calibri"/>
          <w:bCs/>
          <w:szCs w:val="24"/>
        </w:rPr>
        <w:t>z</w:t>
      </w:r>
      <w:r>
        <w:rPr>
          <w:rFonts w:cs="Calibri"/>
          <w:bCs/>
          <w:szCs w:val="24"/>
        </w:rPr>
        <w:t>e</w:t>
      </w:r>
      <w:r w:rsidRPr="00A177DF">
        <w:rPr>
          <w:rFonts w:cs="Calibri"/>
          <w:bCs/>
          <w:szCs w:val="24"/>
        </w:rPr>
        <w:t xml:space="preserve"> 6. schůze </w:t>
      </w:r>
      <w:r>
        <w:rPr>
          <w:rFonts w:cs="Calibri"/>
          <w:bCs/>
          <w:szCs w:val="24"/>
        </w:rPr>
        <w:t>komise ze dne 06.12.2023.</w:t>
      </w:r>
    </w:p>
    <w:p w14:paraId="4470C764" w14:textId="77777777" w:rsidR="005B4B60" w:rsidRDefault="005B4B60" w:rsidP="005B4B6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7A7B65DA" w14:textId="79026AF4" w:rsidR="006113CC" w:rsidRDefault="006113CC" w:rsidP="00230FD2">
      <w:pPr>
        <w:contextualSpacing/>
        <w:jc w:val="both"/>
        <w:rPr>
          <w:rFonts w:cs="Calibri"/>
          <w:szCs w:val="24"/>
        </w:rPr>
      </w:pPr>
    </w:p>
    <w:p w14:paraId="0F92227A" w14:textId="77777777" w:rsidR="00E60270" w:rsidRDefault="00E60270" w:rsidP="00C90D9B">
      <w:pPr>
        <w:rPr>
          <w:rFonts w:cs="Calibri"/>
          <w:szCs w:val="24"/>
        </w:rPr>
      </w:pPr>
    </w:p>
    <w:p w14:paraId="2B6B558D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2F6A53FA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1AFE20D8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5E673D7E" w14:textId="77777777" w:rsidR="009B0C57" w:rsidRDefault="009B0C57" w:rsidP="00D12567">
      <w:pPr>
        <w:contextualSpacing/>
        <w:jc w:val="both"/>
        <w:rPr>
          <w:rFonts w:cs="Calibri"/>
          <w:szCs w:val="24"/>
        </w:rPr>
      </w:pPr>
    </w:p>
    <w:p w14:paraId="34A5376E" w14:textId="77777777" w:rsidR="001044D6" w:rsidRPr="003D7B04" w:rsidRDefault="001044D6" w:rsidP="00D12567">
      <w:pPr>
        <w:contextualSpacing/>
        <w:jc w:val="both"/>
        <w:rPr>
          <w:rFonts w:cs="Calibri"/>
          <w:szCs w:val="24"/>
        </w:rPr>
      </w:pPr>
    </w:p>
    <w:p w14:paraId="5DF42832" w14:textId="5CB88885" w:rsidR="0020339B" w:rsidRPr="003D7B04" w:rsidRDefault="0020339B" w:rsidP="0020339B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Mgr. Hana Hemerková v. r.</w:t>
      </w:r>
      <w:r w:rsidRPr="003D7B04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Libor </w:t>
      </w:r>
      <w:proofErr w:type="spellStart"/>
      <w:r>
        <w:rPr>
          <w:rFonts w:cs="Calibri"/>
          <w:szCs w:val="24"/>
        </w:rPr>
        <w:t>Borč</w:t>
      </w:r>
      <w:proofErr w:type="spellEnd"/>
      <w:r>
        <w:rPr>
          <w:rFonts w:cs="Calibri"/>
          <w:szCs w:val="24"/>
        </w:rPr>
        <w:t xml:space="preserve"> v. r.</w:t>
      </w:r>
    </w:p>
    <w:p w14:paraId="7AB7016B" w14:textId="77777777" w:rsidR="0020339B" w:rsidRDefault="0020339B" w:rsidP="0020339B">
      <w:pPr>
        <w:contextualSpacing/>
        <w:jc w:val="both"/>
      </w:pPr>
      <w:r w:rsidRPr="003D7B04">
        <w:rPr>
          <w:rFonts w:cs="Calibri"/>
          <w:szCs w:val="24"/>
        </w:rPr>
        <w:t>místostarost</w:t>
      </w:r>
      <w:r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člen RM</w:t>
      </w:r>
    </w:p>
    <w:p w14:paraId="25DA4EAC" w14:textId="50EAE230" w:rsidR="00D12567" w:rsidRDefault="00D12567" w:rsidP="0020339B">
      <w:pPr>
        <w:contextualSpacing/>
        <w:jc w:val="both"/>
      </w:pP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6"/>
  </w:num>
  <w:num w:numId="5" w16cid:durableId="700592238">
    <w:abstractNumId w:val="11"/>
  </w:num>
  <w:num w:numId="6" w16cid:durableId="821390463">
    <w:abstractNumId w:val="9"/>
  </w:num>
  <w:num w:numId="7" w16cid:durableId="1736397533">
    <w:abstractNumId w:val="14"/>
  </w:num>
  <w:num w:numId="8" w16cid:durableId="109014148">
    <w:abstractNumId w:val="15"/>
  </w:num>
  <w:num w:numId="9" w16cid:durableId="39941673">
    <w:abstractNumId w:val="12"/>
  </w:num>
  <w:num w:numId="10" w16cid:durableId="394276919">
    <w:abstractNumId w:val="3"/>
  </w:num>
  <w:num w:numId="11" w16cid:durableId="395205823">
    <w:abstractNumId w:val="5"/>
  </w:num>
  <w:num w:numId="12" w16cid:durableId="1336348092">
    <w:abstractNumId w:val="4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3"/>
  </w:num>
  <w:num w:numId="16" w16cid:durableId="1680499765">
    <w:abstractNumId w:val="7"/>
  </w:num>
  <w:num w:numId="17" w16cid:durableId="1140462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4462A"/>
    <w:rsid w:val="00056749"/>
    <w:rsid w:val="00094611"/>
    <w:rsid w:val="000D7CC6"/>
    <w:rsid w:val="000E1C7F"/>
    <w:rsid w:val="001044D6"/>
    <w:rsid w:val="00181FB5"/>
    <w:rsid w:val="00184072"/>
    <w:rsid w:val="001A6C3A"/>
    <w:rsid w:val="001C54C9"/>
    <w:rsid w:val="00200890"/>
    <w:rsid w:val="0020339B"/>
    <w:rsid w:val="00221933"/>
    <w:rsid w:val="00230FD2"/>
    <w:rsid w:val="00234162"/>
    <w:rsid w:val="002343A1"/>
    <w:rsid w:val="00257CAA"/>
    <w:rsid w:val="00281F85"/>
    <w:rsid w:val="00287AFC"/>
    <w:rsid w:val="002947F6"/>
    <w:rsid w:val="002B1CF5"/>
    <w:rsid w:val="002C2C32"/>
    <w:rsid w:val="002C6510"/>
    <w:rsid w:val="0031749E"/>
    <w:rsid w:val="003647EF"/>
    <w:rsid w:val="00394D50"/>
    <w:rsid w:val="003B7F68"/>
    <w:rsid w:val="00406FDC"/>
    <w:rsid w:val="00456D3D"/>
    <w:rsid w:val="0047642D"/>
    <w:rsid w:val="004A3531"/>
    <w:rsid w:val="004E78DC"/>
    <w:rsid w:val="005115AA"/>
    <w:rsid w:val="00547C33"/>
    <w:rsid w:val="005706E0"/>
    <w:rsid w:val="005B4B60"/>
    <w:rsid w:val="005D682B"/>
    <w:rsid w:val="005F389F"/>
    <w:rsid w:val="00610C19"/>
    <w:rsid w:val="006113CC"/>
    <w:rsid w:val="00611401"/>
    <w:rsid w:val="0062247D"/>
    <w:rsid w:val="00662DA6"/>
    <w:rsid w:val="006A3311"/>
    <w:rsid w:val="006E6CC1"/>
    <w:rsid w:val="006F4565"/>
    <w:rsid w:val="006F7C0E"/>
    <w:rsid w:val="00806482"/>
    <w:rsid w:val="00821541"/>
    <w:rsid w:val="0085733D"/>
    <w:rsid w:val="009043D8"/>
    <w:rsid w:val="009318D6"/>
    <w:rsid w:val="009540DF"/>
    <w:rsid w:val="009651B2"/>
    <w:rsid w:val="009933D8"/>
    <w:rsid w:val="009B0C57"/>
    <w:rsid w:val="00A2072D"/>
    <w:rsid w:val="00A7493B"/>
    <w:rsid w:val="00AF65A8"/>
    <w:rsid w:val="00B50739"/>
    <w:rsid w:val="00BD16ED"/>
    <w:rsid w:val="00C24A2D"/>
    <w:rsid w:val="00C82849"/>
    <w:rsid w:val="00C873A7"/>
    <w:rsid w:val="00C90D9B"/>
    <w:rsid w:val="00C937A6"/>
    <w:rsid w:val="00CC1719"/>
    <w:rsid w:val="00D12567"/>
    <w:rsid w:val="00D31160"/>
    <w:rsid w:val="00D350EE"/>
    <w:rsid w:val="00D828B6"/>
    <w:rsid w:val="00DB3026"/>
    <w:rsid w:val="00DE3333"/>
    <w:rsid w:val="00E15481"/>
    <w:rsid w:val="00E60270"/>
    <w:rsid w:val="00E65964"/>
    <w:rsid w:val="00E74C52"/>
    <w:rsid w:val="00E82F65"/>
    <w:rsid w:val="00EA7CE4"/>
    <w:rsid w:val="00F15CF5"/>
    <w:rsid w:val="00F532CB"/>
    <w:rsid w:val="00F70E66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2024-02-21T08:53:00Z</cp:lastPrinted>
  <dcterms:created xsi:type="dcterms:W3CDTF">2024-02-22T13:57:00Z</dcterms:created>
  <dcterms:modified xsi:type="dcterms:W3CDTF">2024-02-22T13:57:00Z</dcterms:modified>
</cp:coreProperties>
</file>